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11B43" w14:textId="386A13A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9F8EC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234BC3C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C262B21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F5168F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1343BE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BEB9A22" w14:textId="77777777" w:rsidR="00EE567F" w:rsidRDefault="00EE567F" w:rsidP="00EE567F">
      <w:pPr>
        <w:spacing w:after="268"/>
        <w:ind w:right="-20"/>
      </w:pPr>
    </w:p>
    <w:p w14:paraId="4884FC8B" w14:textId="77777777" w:rsidR="00EE567F" w:rsidRDefault="00EE567F" w:rsidP="00EE567F">
      <w:pPr>
        <w:spacing w:after="268"/>
        <w:ind w:right="-20"/>
      </w:pPr>
    </w:p>
    <w:p w14:paraId="30D93371" w14:textId="77777777" w:rsidR="00114B32" w:rsidRPr="000E33B9" w:rsidRDefault="00114B32" w:rsidP="00114B32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79752D1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350CA75" w14:textId="77777777" w:rsidR="00114B32" w:rsidRPr="00ED2D67" w:rsidRDefault="00114B32" w:rsidP="00114B32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D73BC9F" w14:textId="77777777" w:rsidR="00114B32" w:rsidRDefault="00114B32" w:rsidP="00114B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ТЕОРЕТИЧЕСКАЯ МЕХАНИКА</w:t>
      </w:r>
    </w:p>
    <w:p w14:paraId="0C1822F7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1502134F" w14:textId="77777777" w:rsidR="00114B32" w:rsidRPr="00AA4D86" w:rsidRDefault="00114B32" w:rsidP="00114B32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0BAB6C4F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szCs w:val="24"/>
        </w:rPr>
      </w:pPr>
    </w:p>
    <w:p w14:paraId="4A66C56D" w14:textId="77777777" w:rsidR="00114B32" w:rsidRDefault="00114B32" w:rsidP="00114B32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3B0BF50" w14:textId="68A474BA" w:rsidR="00524A38" w:rsidRDefault="004D2431" w:rsidP="00114B32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43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6B7DF9" w:rsidRPr="006B7DF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23.05.05 Системы обеспечения движения поездов</w:t>
      </w:r>
    </w:p>
    <w:p w14:paraId="0EA83C4D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16A59B92" w14:textId="77777777" w:rsidR="001E6D35" w:rsidRPr="001E6D35" w:rsidRDefault="00114B32" w:rsidP="001E6D35">
      <w:pPr>
        <w:pStyle w:val="1"/>
        <w:ind w:left="1083" w:right="1114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 w:rsidRPr="001E6D35">
        <w:rPr>
          <w:rFonts w:ascii="Times New Roman" w:hAnsi="Times New Roman" w:cs="Times New Roman"/>
          <w:i/>
          <w:iCs/>
          <w:color w:val="auto"/>
          <w:sz w:val="28"/>
          <w:szCs w:val="28"/>
          <w:vertAlign w:val="superscript"/>
        </w:rPr>
        <w:t>(код и наименование)</w:t>
      </w:r>
      <w:r w:rsidR="001E6D35" w:rsidRPr="001E6D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 xml:space="preserve"> </w:t>
      </w:r>
    </w:p>
    <w:p w14:paraId="7DC96C2E" w14:textId="5B16D992" w:rsidR="001E6D35" w:rsidRPr="001E6D35" w:rsidRDefault="001E6D35" w:rsidP="001E6D35">
      <w:pPr>
        <w:pStyle w:val="1"/>
        <w:ind w:left="1083" w:right="1114"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 w:rsidRPr="001E6D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Специализация</w:t>
      </w:r>
      <w:r w:rsidRPr="001E6D35">
        <w:rPr>
          <w:rFonts w:ascii="Times New Roman" w:eastAsia="Times New Roman" w:hAnsi="Times New Roman" w:cs="Times New Roman"/>
          <w:b/>
          <w:bCs/>
          <w:color w:val="auto"/>
          <w:spacing w:val="-1"/>
          <w:sz w:val="24"/>
          <w:szCs w:val="24"/>
          <w:lang w:eastAsia="en-US"/>
        </w:rPr>
        <w:t xml:space="preserve"> </w:t>
      </w:r>
      <w:r w:rsidRPr="001E6D3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«Электроснабжение железных дорог»</w:t>
      </w:r>
    </w:p>
    <w:p w14:paraId="334817D9" w14:textId="77777777" w:rsidR="001E6D35" w:rsidRPr="001E6D35" w:rsidRDefault="001E6D35" w:rsidP="001E6D35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b/>
          <w:sz w:val="31"/>
          <w:lang w:eastAsia="en-US"/>
        </w:rPr>
      </w:pPr>
    </w:p>
    <w:p w14:paraId="671E2073" w14:textId="77777777" w:rsidR="00114B32" w:rsidRPr="000E33B9" w:rsidRDefault="00114B32" w:rsidP="00114B32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54E764E5" w14:textId="77777777" w:rsidR="006E248A" w:rsidRDefault="006E24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C1693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92AA40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Содержание</w:t>
      </w:r>
    </w:p>
    <w:p w14:paraId="13E2F21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46E1E85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9596B5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8C34EAE" w14:textId="77777777" w:rsidR="00003061" w:rsidRDefault="00003061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77AE5A8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6D2D2EA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0F242F0" w14:textId="732F5CB4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693980">
        <w:t>экзамен</w:t>
      </w:r>
      <w:r w:rsidR="00612CE0">
        <w:t xml:space="preserve"> 3 семестр/ЗФО 2 курс</w:t>
      </w:r>
    </w:p>
    <w:p w14:paraId="38FEA244" w14:textId="77777777" w:rsidR="00D90422" w:rsidRDefault="00D90422" w:rsidP="00AA4D8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BA3E392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95E1BD9" w14:textId="77777777" w:rsidR="00524A38" w:rsidRPr="009E1016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524A38" w14:paraId="2ACAE162" w14:textId="77777777" w:rsidTr="00524A38">
        <w:trPr>
          <w:trHeight w:val="493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3C6F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37AE" w14:textId="77777777" w:rsidR="00524A38" w:rsidRDefault="00524A3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24A38" w14:paraId="6A9D09CE" w14:textId="77777777" w:rsidTr="00524A38">
        <w:trPr>
          <w:trHeight w:val="310"/>
        </w:trPr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37E8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524A3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87D0" w14:textId="77777777" w:rsidR="00524A38" w:rsidRPr="00524A38" w:rsidRDefault="00524A3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ОПК-</w:t>
            </w:r>
            <w:r w:rsidR="004D2431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.2</w:t>
            </w:r>
          </w:p>
        </w:tc>
      </w:tr>
    </w:tbl>
    <w:p w14:paraId="258E1C79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E7125E" w14:textId="77777777" w:rsidR="00524A38" w:rsidRDefault="00524A38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6B873C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D3E1B5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AAC89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7"/>
        <w:gridCol w:w="4790"/>
        <w:gridCol w:w="2140"/>
      </w:tblGrid>
      <w:tr w:rsidR="007419C7" w:rsidRPr="009B4FAE" w14:paraId="2249955B" w14:textId="77777777" w:rsidTr="005C36E4">
        <w:tc>
          <w:tcPr>
            <w:tcW w:w="3667" w:type="dxa"/>
          </w:tcPr>
          <w:p w14:paraId="7CDE44DC" w14:textId="77777777" w:rsidR="007419C7" w:rsidRPr="009B4FAE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  <w:proofErr w:type="gramEnd"/>
          </w:p>
        </w:tc>
        <w:tc>
          <w:tcPr>
            <w:tcW w:w="4790" w:type="dxa"/>
          </w:tcPr>
          <w:p w14:paraId="76049D5C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циплине</w:t>
            </w:r>
          </w:p>
        </w:tc>
        <w:tc>
          <w:tcPr>
            <w:tcW w:w="2140" w:type="dxa"/>
          </w:tcPr>
          <w:p w14:paraId="2A15D2ED" w14:textId="1E118EFA" w:rsidR="007419C7" w:rsidRPr="009B4FAE" w:rsidRDefault="007419C7" w:rsidP="002E562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tr w:rsidR="00A915DC" w:rsidRPr="009B4FAE" w14:paraId="1336474A" w14:textId="77777777" w:rsidTr="0067063A">
        <w:trPr>
          <w:trHeight w:val="938"/>
        </w:trPr>
        <w:tc>
          <w:tcPr>
            <w:tcW w:w="3667" w:type="dxa"/>
            <w:vMerge w:val="restart"/>
          </w:tcPr>
          <w:p w14:paraId="7BF393EE" w14:textId="77777777" w:rsidR="00A915DC" w:rsidRPr="00A915DC" w:rsidRDefault="004D2431" w:rsidP="00524A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4790" w:type="dxa"/>
          </w:tcPr>
          <w:p w14:paraId="4A7F036D" w14:textId="77777777" w:rsidR="00A915DC" w:rsidRPr="0063179B" w:rsidRDefault="00A915DC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законы статики, кинематики и динамики точки и механической системы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  <w:tc>
          <w:tcPr>
            <w:tcW w:w="2140" w:type="dxa"/>
          </w:tcPr>
          <w:p w14:paraId="05B35115" w14:textId="77777777" w:rsidR="00A915DC" w:rsidRDefault="00A915DC" w:rsidP="00A918A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Примеры тестовых вопросов </w:t>
            </w:r>
          </w:p>
          <w:p w14:paraId="4B3A35FF" w14:textId="77777777" w:rsidR="00A915DC" w:rsidRPr="009B4FAE" w:rsidRDefault="00A915DC" w:rsidP="0011185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к экзамену</w:t>
            </w:r>
          </w:p>
        </w:tc>
      </w:tr>
      <w:tr w:rsidR="00A44BE0" w:rsidRPr="009B4FAE" w14:paraId="6F136FAC" w14:textId="77777777" w:rsidTr="005C36E4">
        <w:tc>
          <w:tcPr>
            <w:tcW w:w="3667" w:type="dxa"/>
            <w:vMerge/>
          </w:tcPr>
          <w:p w14:paraId="24599895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C3F5689" w14:textId="77777777" w:rsidR="00A44BE0" w:rsidRPr="0063179B" w:rsidRDefault="00A44BE0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  <w:tc>
          <w:tcPr>
            <w:tcW w:w="2140" w:type="dxa"/>
          </w:tcPr>
          <w:p w14:paraId="44E78768" w14:textId="77777777" w:rsidR="00A44BE0" w:rsidRDefault="00974B11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для экзамена </w:t>
            </w:r>
          </w:p>
          <w:p w14:paraId="01427F1F" w14:textId="77777777" w:rsidR="00A44BE0" w:rsidRPr="009B4FAE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44BE0" w:rsidRPr="009B4FAE" w14:paraId="0F9ECA7A" w14:textId="77777777" w:rsidTr="005C36E4">
        <w:tc>
          <w:tcPr>
            <w:tcW w:w="3667" w:type="dxa"/>
            <w:vMerge/>
          </w:tcPr>
          <w:p w14:paraId="57B00827" w14:textId="77777777" w:rsidR="00A44BE0" w:rsidRPr="009B4FAE" w:rsidRDefault="00A44BE0" w:rsidP="00DE051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</w:tcPr>
          <w:p w14:paraId="1735B07D" w14:textId="77777777" w:rsidR="00A44BE0" w:rsidRPr="002103AC" w:rsidRDefault="00A44BE0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 w:rsid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4D2431"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  <w:tc>
          <w:tcPr>
            <w:tcW w:w="2140" w:type="dxa"/>
          </w:tcPr>
          <w:p w14:paraId="01C0699B" w14:textId="77777777" w:rsidR="00A44BE0" w:rsidRDefault="00A44BE0" w:rsidP="00D43EE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практических задач</w:t>
            </w:r>
          </w:p>
          <w:p w14:paraId="4DA009A5" w14:textId="77777777" w:rsidR="00A44BE0" w:rsidRPr="009B4FAE" w:rsidRDefault="00F60458" w:rsidP="006B288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для экзамена</w:t>
            </w:r>
          </w:p>
        </w:tc>
      </w:tr>
    </w:tbl>
    <w:p w14:paraId="59CA5208" w14:textId="77777777" w:rsidR="002C5147" w:rsidRPr="005C36E4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41B9E116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12FCDD37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09BF40C1" w14:textId="63867F11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C9361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923E151" w14:textId="77777777" w:rsidR="00A44BE0" w:rsidRPr="007419C7" w:rsidRDefault="00A44BE0" w:rsidP="00A44B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087928E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2C0E18EB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DEC637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466F377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C96DAA4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3179B" w14:paraId="27196FBE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D18B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A706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2EF779" w14:textId="77777777" w:rsidTr="0063179B"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08858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3E9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основные законы статики, кинематики и динамики точки и механической 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разновидности связей и их реакций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исследования и расчета их кинетических и динамических характеристик механических систем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понятия числа степеней свободы, обобщенных координат, вариационных принципов механики.</w:t>
            </w:r>
          </w:p>
        </w:tc>
      </w:tr>
      <w:tr w:rsidR="0063179B" w14:paraId="568895B0" w14:textId="77777777" w:rsidTr="0063179B">
        <w:tc>
          <w:tcPr>
            <w:tcW w:w="10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B107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E0C2BBE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F6D578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заданий:</w:t>
            </w:r>
          </w:p>
          <w:p w14:paraId="2F680DF9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noProof/>
                <w:sz w:val="20"/>
                <w:szCs w:val="20"/>
              </w:rPr>
              <w:drawing>
                <wp:inline distT="0" distB="0" distL="0" distR="0" wp14:anchorId="1B2DA6B2" wp14:editId="4160AED0">
                  <wp:extent cx="4819650" cy="54578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98" r="2777" b="21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9650" cy="545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ECD7D5" w14:textId="77777777" w:rsidR="0063179B" w:rsidRDefault="0063179B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зачёту</w:t>
            </w:r>
          </w:p>
          <w:p w14:paraId="2A20E012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Сила. Система сил. Распределение сил.</w:t>
            </w:r>
          </w:p>
          <w:p w14:paraId="4A40D646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Аксиомы статики.</w:t>
            </w:r>
          </w:p>
          <w:p w14:paraId="34691D10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Пара сил.</w:t>
            </w:r>
          </w:p>
          <w:p w14:paraId="3F8CBC4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Проекция силы на ось и плоскость.</w:t>
            </w:r>
          </w:p>
          <w:p w14:paraId="152035AE" w14:textId="77777777" w:rsidR="004D2431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Момент сил относительно точки и относительно оси.</w:t>
            </w:r>
          </w:p>
          <w:p w14:paraId="0FB8230A" w14:textId="77777777" w:rsidR="0063179B" w:rsidRDefault="0063179B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 Момент пары сил.</w:t>
            </w:r>
          </w:p>
          <w:p w14:paraId="2624ED68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Естественный способ задания движения точки. Скорость и ускорение точки при естественном способе задания движения.</w:t>
            </w:r>
          </w:p>
          <w:p w14:paraId="71B48027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Поступательное движение твердого тела. Скорость и ускорение точек твердого тела при поступательном движении.</w:t>
            </w:r>
          </w:p>
          <w:p w14:paraId="34A53C0C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 вращательное движение твердого тела вокруг неподвижной оси. Угловая скорость и угловое ускорение.</w:t>
            </w:r>
          </w:p>
          <w:p w14:paraId="41FD7725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Линейная скорость и линейное ускорение точек твердого тела при его вращении вокруг неподвижной оси.</w:t>
            </w:r>
          </w:p>
          <w:p w14:paraId="33D097AA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Плоскопараллельное движение твердого тела. Уравнения плоскопараллельного движения. </w:t>
            </w:r>
          </w:p>
          <w:p w14:paraId="64572AB3" w14:textId="77777777" w:rsidR="004D2431" w:rsidRDefault="004D2431" w:rsidP="004D2431">
            <w:pPr>
              <w:tabs>
                <w:tab w:val="left" w:pos="229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 Теорема о распределении скоростей точек твердого тела при плоскопараллельном движении.</w:t>
            </w:r>
          </w:p>
          <w:p w14:paraId="7F0DFBF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0E3621E" w14:textId="77777777" w:rsidR="0063179B" w:rsidRDefault="0063179B" w:rsidP="0063179B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3E38094B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6C94769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2C52D5B" w14:textId="77777777" w:rsidR="0063179B" w:rsidRDefault="0063179B" w:rsidP="0063179B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3179B" w14:paraId="272004B0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EE54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025" w14:textId="77777777" w:rsidR="0063179B" w:rsidRDefault="0063179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D2431" w14:paraId="3699EDCE" w14:textId="77777777" w:rsidTr="0063179B"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517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0BF8" w14:textId="77777777" w:rsidR="004D2431" w:rsidRPr="0063179B" w:rsidRDefault="004D2431" w:rsidP="004D243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условия равновесия твердого тела в геометрической и аналитической формах, определять скорости и ускорения точек твердого тела, совершающего простейшие движения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определять кинематические характеристики точки, совершающей сложное движение, составлять уравнения относительного движения точки, использовать законы сохранения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решать задачи малых колебаний систем с 2-мя степенями свободы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применять методы теоретической механики для расчета деталей и узлов механизмов.</w:t>
            </w:r>
          </w:p>
        </w:tc>
      </w:tr>
      <w:tr w:rsidR="0063179B" w14:paraId="24BDE272" w14:textId="77777777" w:rsidTr="0063179B">
        <w:trPr>
          <w:trHeight w:val="743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0F7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4AABA85C" w14:textId="77777777" w:rsidR="004D2431" w:rsidRDefault="004D2431" w:rsidP="00974B1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tbl>
            <w:tblPr>
              <w:tblW w:w="103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343"/>
            </w:tblGrid>
            <w:tr w:rsidR="004D2431" w:rsidRPr="004D2431" w14:paraId="1B719EC4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666A917" w14:textId="77777777" w:rsidR="004D2431" w:rsidRPr="004D2431" w:rsidRDefault="004D2431" w:rsidP="001E6D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405" w14:anchorId="351F4B9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44.25pt;height:20.25pt" o:ole="">
                        <v:imagedata r:id="rId10" o:title=""/>
                      </v:shape>
                      <o:OLEObject Type="Embed" ProgID="Equation.3" ShapeID="_x0000_i1025" DrawAspect="Content" ObjectID="_1841401891" r:id="rId11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885" w:dyaOrig="510" w14:anchorId="0CA39429">
                      <v:shape id="_x0000_i1026" type="#_x0000_t75" style="width:44.25pt;height:25.5pt" o:ole="">
                        <v:imagedata r:id="rId12" o:title=""/>
                      </v:shape>
                      <o:OLEObject Type="Embed" ProgID="Equation.3" ShapeID="_x0000_i1026" DrawAspect="Content" ObjectID="_1841401892" r:id="rId13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 Определить время, когда модуль ее скорости достигнет значения 100м/с.</w:t>
                  </w:r>
                </w:p>
              </w:tc>
            </w:tr>
            <w:tr w:rsidR="004D2431" w:rsidRPr="004D2431" w14:paraId="088ED608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70E47CA6" w14:textId="77777777" w:rsidR="004D2431" w:rsidRPr="004D2431" w:rsidRDefault="004D2431" w:rsidP="001E6D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уравнением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125" w:dyaOrig="300" w14:anchorId="7A779420">
                      <v:shape id="_x0000_i1027" type="#_x0000_t75" style="width:56.25pt;height:15pt" o:ole="">
                        <v:imagedata r:id="rId14" o:title=""/>
                      </v:shape>
                      <o:OLEObject Type="Embed" ProgID="Equation.3" ShapeID="_x0000_i1027" DrawAspect="Content" ObjectID="_1841401893" r:id="rId15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. Определить модуль скорости в момент времени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50" w:dyaOrig="300" w14:anchorId="587A8869">
                      <v:shape id="_x0000_i1028" type="#_x0000_t75" style="width:7.5pt;height:15pt" o:ole="">
                        <v:imagedata r:id="rId16" o:title=""/>
                      </v:shape>
                      <o:OLEObject Type="Embed" ProgID="Equation.3" ShapeID="_x0000_i1028" DrawAspect="Content" ObjectID="_1841401894" r:id="rId17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, когда координата </w: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object w:dxaOrig="1035" w:dyaOrig="345" w14:anchorId="6FCFF67D">
                      <v:shape id="_x0000_i1029" type="#_x0000_t75" style="width:51.75pt;height:17.25pt" o:ole="">
                        <v:imagedata r:id="rId18" o:title=""/>
                      </v:shape>
                      <o:OLEObject Type="Embed" ProgID="Equation.3" ShapeID="_x0000_i1029" DrawAspect="Content" ObjectID="_1841401895" r:id="rId19"/>
                    </w:object>
                  </w:r>
                  <w:r w:rsidRPr="004D2431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5725019D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6AB5AFC5" w14:textId="77777777" w:rsidR="004D2431" w:rsidRPr="004D2431" w:rsidRDefault="004D2431" w:rsidP="001E6D35">
                  <w:pPr>
                    <w:framePr w:hSpace="180" w:wrap="around" w:vAnchor="text" w:hAnchor="margin" w:x="216" w:y="161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Грузовой барабан вращается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245" w:dyaOrig="450" w14:anchorId="18300B27">
                      <v:shape id="_x0000_i1030" type="#_x0000_t75" style="width:62.25pt;height:22.5pt" o:ole="">
                        <v:imagedata r:id="rId20" o:title=""/>
                      </v:shape>
                      <o:OLEObject Type="Embed" ProgID="Equation.3" ShapeID="_x0000_i1030" DrawAspect="Content" ObjectID="_1841401896" r:id="rId2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М (м/с), находящейся на ободе барабана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660" w:dyaOrig="300" w14:anchorId="0628A6D2">
                      <v:shape id="_x0000_i1031" type="#_x0000_t75" style="width:33pt;height:15pt" o:ole="">
                        <v:imagedata r:id="rId22" o:title=""/>
                      </v:shape>
                      <o:OLEObject Type="Embed" ProgID="Equation.3" ShapeID="_x0000_i1031" DrawAspect="Content" ObjectID="_1841401897" r:id="rId2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если диаметр барабана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840" w:dyaOrig="345" w14:anchorId="60947CFC">
                      <v:shape id="_x0000_i1032" type="#_x0000_t75" style="width:42pt;height:17.25pt" o:ole="">
                        <v:imagedata r:id="rId24" o:title=""/>
                      </v:shape>
                      <o:OLEObject Type="Embed" ProgID="Equation.3" ShapeID="_x0000_i1032" DrawAspect="Content" ObjectID="_1841401898" r:id="rId2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м.</w:t>
                  </w:r>
                </w:p>
              </w:tc>
            </w:tr>
            <w:tr w:rsidR="004D2431" w:rsidRPr="004D2431" w14:paraId="5E3BA055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1BBD733" w14:textId="77777777" w:rsidR="004D2431" w:rsidRPr="004D2431" w:rsidRDefault="004D2431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Автомобиль движется по горизонтальной дороге с постоянной скоростью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425" w:dyaOrig="300" w14:anchorId="3B8BC051">
                      <v:shape id="_x0000_i1033" type="#_x0000_t75" style="width:71.25pt;height:15pt" o:ole="" fillcolor="window">
                        <v:imagedata r:id="rId26" o:title=""/>
                      </v:shape>
                      <o:OLEObject Type="Embed" ProgID="Equation.3" ShapeID="_x0000_i1033" DrawAspect="Content" ObjectID="_1841401899" r:id="rId2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радиус закругления дороги в момент времени, когда модуль нормального ускорения центра автомобиля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635" w:dyaOrig="510" w14:anchorId="7B5DA50F">
                      <v:shape id="_x0000_i1034" type="#_x0000_t75" style="width:81.75pt;height:25.5pt" o:ole="" fillcolor="window">
                        <v:imagedata r:id="rId28" o:title=""/>
                      </v:shape>
                      <o:OLEObject Type="Embed" ProgID="Equation.3" ShapeID="_x0000_i1034" DrawAspect="Content" ObjectID="_1841401900" r:id="rId2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2590D583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3082D0CB" w14:textId="77777777" w:rsidR="004D2431" w:rsidRPr="004D2431" w:rsidRDefault="004D2431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Электровоз движется по окружности радиуса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140" w:dyaOrig="300" w14:anchorId="52923525">
                      <v:shape id="_x0000_i1035" type="#_x0000_t75" style="width:57pt;height:15pt" o:ole="" fillcolor="window">
                        <v:imagedata r:id="rId30" o:title=""/>
                      </v:shape>
                      <o:OLEObject Type="Embed" ProgID="Equation.3" ShapeID="_x0000_i1035" DrawAspect="Content" ObjectID="_1841401901" r:id="rId3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 Определить модуль скорости электровоза в км/ч, при которой модуль нормального ускорения равняется 1м/с2.</w:t>
                  </w:r>
                </w:p>
              </w:tc>
            </w:tr>
            <w:tr w:rsidR="004D2431" w:rsidRPr="004D2431" w14:paraId="1CDF93C2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405BCD4B" w14:textId="77777777" w:rsidR="004D2431" w:rsidRPr="004D2431" w:rsidRDefault="004D2431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Дано уравнение движения точки по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1095" w:dyaOrig="450" w14:anchorId="4E0DC0A8">
                      <v:shape id="_x0000_i1036" type="#_x0000_t75" style="width:54.75pt;height:22.5pt" o:ole="" fillcolor="window">
                        <v:imagedata r:id="rId32" o:title=""/>
                      </v:shape>
                      <o:OLEObject Type="Embed" ProgID="Equation.3" ShapeID="_x0000_i1036" DrawAspect="Content" ObjectID="_1841401902" r:id="rId3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нормального ускорения точки в момент времени, когда ее координата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930" w:dyaOrig="300" w14:anchorId="00A4BC4F">
                      <v:shape id="_x0000_i1037" type="#_x0000_t75" style="width:46.5pt;height:15pt" o:ole="" fillcolor="window">
                        <v:imagedata r:id="rId34" o:title=""/>
                      </v:shape>
                      <o:OLEObject Type="Embed" ProgID="Equation.3" ShapeID="_x0000_i1037" DrawAspect="Content" ObjectID="_1841401903" r:id="rId3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 и радиус кривизны траектории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930" w:dyaOrig="345" w14:anchorId="4AD8DCEB">
                      <v:shape id="_x0000_i1038" type="#_x0000_t75" style="width:46.5pt;height:17.25pt" o:ole="" fillcolor="window">
                        <v:imagedata r:id="rId36" o:title=""/>
                      </v:shape>
                      <o:OLEObject Type="Embed" ProgID="Equation.3" ShapeID="_x0000_i1038" DrawAspect="Content" ObjectID="_1841401904" r:id="rId3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4D2431" w:rsidRPr="004D2431" w14:paraId="7AD995F6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48344754" w14:textId="77777777" w:rsidR="004D2431" w:rsidRPr="004D2431" w:rsidRDefault="004D2431" w:rsidP="001E6D35">
                  <w:pPr>
                    <w:framePr w:hSpace="180" w:wrap="around" w:vAnchor="text" w:hAnchor="margin" w:x="216" w:y="161"/>
                    <w:spacing w:after="0" w:line="300" w:lineRule="auto"/>
                    <w:jc w:val="both"/>
                    <w:rPr>
                      <w:rFonts w:ascii="Times New Roman" w:hAnsi="Times New Roman"/>
                      <w:noProof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Закон движения точки в декартовой ортогональной системе координат задан уравнениями: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35" w:dyaOrig="405" w14:anchorId="7CA00261">
                      <v:shape id="_x0000_i1039" type="#_x0000_t75" style="width:36.75pt;height:20.25pt" o:ole="">
                        <v:imagedata r:id="rId38" o:title=""/>
                      </v:shape>
                      <o:OLEObject Type="Embed" ProgID="Equation.3" ShapeID="_x0000_i1039" DrawAspect="Content" ObjectID="_1841401905" r:id="rId3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12"/>
                      <w:sz w:val="20"/>
                      <w:szCs w:val="20"/>
                    </w:rPr>
                    <w:object w:dxaOrig="1125" w:dyaOrig="345" w14:anchorId="218834D5">
                      <v:shape id="_x0000_i1040" type="#_x0000_t75" style="width:56.25pt;height:17.25pt" o:ole="">
                        <v:imagedata r:id="rId40" o:title=""/>
                      </v:shape>
                      <o:OLEObject Type="Embed" ProgID="Equation.3" ShapeID="_x0000_i1040" DrawAspect="Content" ObjectID="_1841401906" r:id="rId4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1290" w:dyaOrig="300" w14:anchorId="015F90F2">
                      <v:shape id="_x0000_i1041" type="#_x0000_t75" style="width:64.5pt;height:15pt" o:ole="">
                        <v:imagedata r:id="rId42" o:title=""/>
                      </v:shape>
                      <o:OLEObject Type="Embed" ProgID="Equation.3" ShapeID="_x0000_i1041" DrawAspect="Content" ObjectID="_1841401907" r:id="rId43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в момент времени </w:t>
                  </w:r>
                  <w:r w:rsidRPr="004D2431">
                    <w:rPr>
                      <w:rFonts w:ascii="Times New Roman" w:hAnsi="Times New Roman"/>
                      <w:position w:val="-6"/>
                      <w:sz w:val="20"/>
                      <w:szCs w:val="20"/>
                    </w:rPr>
                    <w:object w:dxaOrig="750" w:dyaOrig="300" w14:anchorId="4A4844EB">
                      <v:shape id="_x0000_i1042" type="#_x0000_t75" style="width:37.5pt;height:15pt" o:ole="">
                        <v:imagedata r:id="rId44" o:title=""/>
                      </v:shape>
                      <o:OLEObject Type="Embed" ProgID="Equation.3" ShapeID="_x0000_i1042" DrawAspect="Content" ObjectID="_1841401908" r:id="rId45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  <w:p w14:paraId="18A130CB" w14:textId="77777777" w:rsidR="004D2431" w:rsidRPr="004D2431" w:rsidRDefault="004D2431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4D2431" w:rsidRPr="004D2431" w14:paraId="26AB4FCA" w14:textId="77777777" w:rsidTr="00FE6DD6">
              <w:trPr>
                <w:cantSplit/>
              </w:trPr>
              <w:tc>
                <w:tcPr>
                  <w:tcW w:w="10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  <w:hideMark/>
                </w:tcPr>
                <w:p w14:paraId="085B03BE" w14:textId="77777777" w:rsidR="004D2431" w:rsidRPr="004D2431" w:rsidRDefault="004D2431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Тело вращается вокруг неподвижной оси согласно закону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35" w:dyaOrig="450" w14:anchorId="5188BD45">
                      <v:shape id="_x0000_i1043" type="#_x0000_t75" style="width:36.75pt;height:22.5pt" o:ole="">
                        <v:imagedata r:id="rId46" o:title=""/>
                      </v:shape>
                      <o:OLEObject Type="Embed" ProgID="Equation.3" ShapeID="_x0000_i1043" DrawAspect="Content" ObjectID="_1841401909" r:id="rId47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. Определить модуль скорости точки тела (м/с) расположенной на расстоянии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05D1D377">
                      <v:shape id="_x0000_i1044" type="#_x0000_t75" style="width:39pt;height:17.25pt" o:ole="">
                        <v:imagedata r:id="rId48" o:title=""/>
                      </v:shape>
                      <o:OLEObject Type="Embed" ProgID="Equation.3" ShapeID="_x0000_i1044" DrawAspect="Content" ObjectID="_1841401910" r:id="rId49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 xml:space="preserve">м от оси вращения в момент времени, когда угол поворота </w:t>
                  </w:r>
                  <w:r w:rsidRPr="004D2431">
                    <w:rPr>
                      <w:rFonts w:ascii="Times New Roman" w:hAnsi="Times New Roman"/>
                      <w:position w:val="-10"/>
                      <w:sz w:val="20"/>
                      <w:szCs w:val="20"/>
                    </w:rPr>
                    <w:object w:dxaOrig="780" w:dyaOrig="345" w14:anchorId="5DAA3613">
                      <v:shape id="_x0000_i1045" type="#_x0000_t75" style="width:39pt;height:17.25pt" o:ole="">
                        <v:imagedata r:id="rId50" o:title=""/>
                      </v:shape>
                      <o:OLEObject Type="Embed" ProgID="Equation.3" ShapeID="_x0000_i1045" DrawAspect="Content" ObjectID="_1841401911" r:id="rId51"/>
                    </w:object>
                  </w:r>
                  <w:r w:rsidRPr="004D2431">
                    <w:rPr>
                      <w:rFonts w:ascii="Times New Roman" w:hAnsi="Times New Roman"/>
                      <w:sz w:val="20"/>
                      <w:szCs w:val="20"/>
                    </w:rPr>
                    <w:t>рад.</w:t>
                  </w:r>
                </w:p>
              </w:tc>
            </w:tr>
          </w:tbl>
          <w:p w14:paraId="1520C1F7" w14:textId="77777777" w:rsidR="0063179B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  <w:t xml:space="preserve"> </w:t>
            </w:r>
          </w:p>
        </w:tc>
      </w:tr>
      <w:tr w:rsidR="004D2431" w14:paraId="31FE4F29" w14:textId="77777777" w:rsidTr="0063179B">
        <w:trPr>
          <w:trHeight w:val="4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EE5B" w14:textId="77777777" w:rsidR="004D2431" w:rsidRPr="00A915DC" w:rsidRDefault="004D2431" w:rsidP="004D243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D2431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ОПК-4.2 Определяет силы реакций, действующих на тело, скорости ускорения точек тела в различных видах движений, анализирует кинематические схемы механических систем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E2B7" w14:textId="77777777" w:rsidR="004D2431" w:rsidRPr="002103AC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интегрирования и методики решения простейших дифференциальных уравнений движения точки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применения методов формализации и описания механических процессов на основе полученных теоретических знаний и практических навыков, приемами составления условий равновесия в геометрической и аналитической 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типовых задач теоретической механики для выполнения практических инженерных расчётов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навыками самостоятельного составления расчётной схемы задачи, соответствующей реальной технической проблеме, выбора оптимального теоретического аппарата для решения поставленной задачи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4D243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применения методов аналитической механики для описания движения системы с несколькими степенями свободы.</w:t>
            </w:r>
          </w:p>
        </w:tc>
      </w:tr>
      <w:tr w:rsidR="0063179B" w14:paraId="1D2CD1C3" w14:textId="77777777" w:rsidTr="004D2431">
        <w:trPr>
          <w:trHeight w:val="55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B915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 выполняемые на практических занятиях</w:t>
            </w:r>
          </w:p>
          <w:p w14:paraId="35DBFE4C" w14:textId="77777777" w:rsidR="0063179B" w:rsidRDefault="0063179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tbl>
            <w:tblPr>
              <w:tblW w:w="946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467"/>
            </w:tblGrid>
            <w:tr w:rsidR="0063179B" w14:paraId="7AD97F57" w14:textId="77777777">
              <w:trPr>
                <w:cantSplit/>
                <w:trHeight w:val="1163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53B76EC4" w14:textId="77777777" w:rsidR="0063179B" w:rsidRDefault="003E4892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65E9596E">
                      <v:shape id="_x0000_s1101" type="#_x0000_t75" style="position:absolute;margin-left:283.95pt;margin-top:-62.65pt;width:153pt;height:87.45pt;z-index:251659776;mso-position-vertical-relative:page">
                        <v:imagedata r:id="rId52" o:title="" croptop="11814f" cropbottom="6465f" cropleft="13288f" cropright="5740f"/>
                        <w10:wrap type="square" anchorx="page" anchory="page"/>
                      </v:shape>
                      <o:OLEObject Type="Embed" ProgID="AutoCAD.Drawing.15" ShapeID="_x0000_s1101" DrawAspect="Content" ObjectID="_1841401922" r:id="rId53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Определить момент силы F=100H относительно точки А, если AB=1м, ВС=4м, CD=4м, yгол 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sym w:font="Symbol" w:char="F061"/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=</w:t>
                  </w:r>
                  <w:proofErr w:type="gramStart"/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>15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  <w:vertAlign w:val="superscript"/>
                    </w:rPr>
                    <w:t>0</w: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3F214825" w14:textId="77777777" w:rsidR="0063179B" w:rsidRDefault="0063179B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1FB2F84B" w14:textId="77777777">
              <w:trPr>
                <w:cantSplit/>
                <w:trHeight w:val="1364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04F72CE3" w14:textId="77777777" w:rsidR="0063179B" w:rsidRDefault="003E4892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</w:pPr>
                  <w:r>
                    <w:object w:dxaOrig="1440" w:dyaOrig="1440" w14:anchorId="4418CBB2">
                      <v:shape id="_x0000_s1098" type="#_x0000_t75" style="position:absolute;margin-left:288.3pt;margin-top:5.75pt;width:180pt;height:96.15pt;z-index:251656704;mso-position-horizontal-relative:text;mso-position-vertical-relative:text">
                        <v:imagedata r:id="rId54" o:title="" croptop="11981f" cropbottom="8114f" cropleft="11144f" cropright="6564f"/>
                        <w10:wrap type="square" anchorx="page"/>
                      </v:shape>
                      <o:OLEObject Type="Embed" ProgID="AutoCAD.Drawing.15" ShapeID="_x0000_s1098" DrawAspect="Content" ObjectID="_1841401923" r:id="rId55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Найти длину балки АО, если при действии на нее силы F=800H под углом </w:t>
                  </w:r>
                  <w:r w:rsidR="0063179B">
                    <w:rPr>
                      <w:rFonts w:ascii="Times New Roman" w:hAnsi="Times New Roman"/>
                      <w:snapToGrid w:val="0"/>
                      <w:position w:val="-6"/>
                      <w:sz w:val="24"/>
                      <w:szCs w:val="24"/>
                    </w:rPr>
                    <w:object w:dxaOrig="990" w:dyaOrig="405" w14:anchorId="064B3360">
                      <v:shape id="_x0000_i1048" type="#_x0000_t75" style="width:49.5pt;height:20.25pt" o:ole="">
                        <v:imagedata r:id="rId56" o:title=""/>
                      </v:shape>
                      <o:OLEObject Type="Embed" ProgID="Equation.3" ShapeID="_x0000_i1048" DrawAspect="Content" ObjectID="_1841401912" r:id="rId57"/>
                    </w:object>
                  </w:r>
                  <w:r w:rsidR="0063179B">
                    <w:rPr>
                      <w:rFonts w:ascii="Times New Roman" w:hAnsi="Times New Roman"/>
                      <w:snapToGrid w:val="0"/>
                      <w:sz w:val="24"/>
                      <w:szCs w:val="24"/>
                    </w:rPr>
                    <w:t xml:space="preserve"> к горизонтали момент в заделке О равен 200Нм.</w:t>
                  </w:r>
                </w:p>
                <w:p w14:paraId="1981B2BF" w14:textId="77777777" w:rsidR="0063179B" w:rsidRDefault="0063179B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4730B78C" w14:textId="77777777">
              <w:trPr>
                <w:cantSplit/>
                <w:trHeight w:val="1652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2FEC23D9" w14:textId="77777777" w:rsidR="0063179B" w:rsidRDefault="003E4892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object w:dxaOrig="1440" w:dyaOrig="1440" w14:anchorId="0DFE96D6">
                      <v:shape id="_x0000_s1099" type="#_x0000_t75" style="position:absolute;margin-left:353.55pt;margin-top:-443.2pt;width:103.6pt;height:117.15pt;z-index:251657728;mso-position-horizontal-relative:text;mso-position-vertical-relative:text">
                        <v:imagedata r:id="rId58" o:title="" croptop="8019f" cropbottom="6833f" cropleft="20852f" cropright="19939f"/>
                        <w10:wrap type="square"/>
                      </v:shape>
                      <o:OLEObject Type="Embed" ProgID="AutoCAD.Drawing.15" ShapeID="_x0000_s1099" DrawAspect="Content" ObjectID="_1841401924" r:id="rId59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Стержень ОА, находится в вертикальной плоскости, шарнирно закреплен в точке О. Определить модуль горизонтальной силы </w:t>
                  </w:r>
                  <w:r w:rsidR="0063179B">
                    <w:rPr>
                      <w:rFonts w:ascii="Times New Roman" w:hAnsi="Times New Roman"/>
                      <w:position w:val="-4"/>
                      <w:sz w:val="24"/>
                      <w:szCs w:val="24"/>
                    </w:rPr>
                    <w:object w:dxaOrig="300" w:dyaOrig="345" w14:anchorId="7AED429D">
                      <v:shape id="_x0000_i1050" type="#_x0000_t75" style="width:15pt;height:17.25pt" o:ole="">
                        <v:imagedata r:id="rId60" o:title=""/>
                      </v:shape>
                      <o:OLEObject Type="Embed" ProgID="Equation.3" ShapeID="_x0000_i1050" DrawAspect="Content" ObjectID="_1841401913" r:id="rId61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(Н), при которой стержень находится в равновесии, если угол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405" w14:anchorId="7B218E0C">
                      <v:shape id="_x0000_i1051" type="#_x0000_t75" style="width:46.5pt;height:20.25pt" o:ole="">
                        <v:imagedata r:id="rId62" o:title=""/>
                      </v:shape>
                      <o:OLEObject Type="Embed" ProgID="Equation.3" ShapeID="_x0000_i1051" DrawAspect="Content" ObjectID="_1841401914" r:id="rId63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, вес стержня </w:t>
                  </w:r>
                  <w:r w:rsidR="0063179B">
                    <w:rPr>
                      <w:rFonts w:ascii="Times New Roman" w:hAnsi="Times New Roman"/>
                      <w:position w:val="-6"/>
                      <w:sz w:val="24"/>
                      <w:szCs w:val="24"/>
                    </w:rPr>
                    <w:object w:dxaOrig="930" w:dyaOrig="300" w14:anchorId="51535CDE">
                      <v:shape id="_x0000_i1052" type="#_x0000_t75" style="width:46.5pt;height:15pt" o:ole="">
                        <v:imagedata r:id="rId64" o:title=""/>
                      </v:shape>
                      <o:OLEObject Type="Embed" ProgID="Equation.3" ShapeID="_x0000_i1052" DrawAspect="Content" ObjectID="_1841401915" r:id="rId65"/>
                    </w:object>
                  </w:r>
                  <w:r w:rsidR="0063179B"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приложен посредине стержня ОС=СА.</w:t>
                  </w:r>
                </w:p>
                <w:p w14:paraId="11280411" w14:textId="77777777" w:rsidR="0063179B" w:rsidRDefault="0063179B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3179B" w14:paraId="58A08068" w14:textId="77777777">
              <w:trPr>
                <w:cantSplit/>
                <w:trHeight w:val="1851"/>
              </w:trPr>
              <w:tc>
                <w:tcPr>
                  <w:tcW w:w="9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108" w:type="dxa"/>
                    <w:bottom w:w="57" w:type="dxa"/>
                    <w:right w:w="108" w:type="dxa"/>
                  </w:tcMar>
                  <w:vAlign w:val="center"/>
                </w:tcPr>
                <w:p w14:paraId="32FE589E" w14:textId="77777777" w:rsidR="0063179B" w:rsidRDefault="003E4892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</w:pPr>
                  <w:r>
                    <w:object w:dxaOrig="1440" w:dyaOrig="1440" w14:anchorId="061E89E4">
                      <v:shape id="_x0000_s1100" type="#_x0000_t75" style="position:absolute;margin-left:333.3pt;margin-top:-.8pt;width:140.8pt;height:137.15pt;z-index:251658752;mso-position-horizontal-relative:text;mso-position-vertical-relative:text">
                        <v:imagedata r:id="rId66" o:title="" croptop="8611f" cropbottom="774f" cropleft="15368f" cropright="17457f"/>
                        <w10:wrap type="square"/>
                      </v:shape>
                      <o:OLEObject Type="Embed" ProgID="AutoCAD.Drawing.15" ShapeID="_x0000_s1100" DrawAspect="Content" ObjectID="_1841401925" r:id="rId67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Определить вес балки АВ (Н), если известны силы натяжения веревок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350" w:dyaOrig="405" w14:anchorId="5C9CB01D">
                      <v:shape id="_x0000_i1054" type="#_x0000_t75" style="width:67.5pt;height:20.25pt" o:ole="">
                        <v:imagedata r:id="rId68" o:title=""/>
                      </v:shape>
                      <o:OLEObject Type="Embed" ProgID="Equation.3" ShapeID="_x0000_i1054" DrawAspect="Content" ObjectID="_1841401916" r:id="rId69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1245" w:dyaOrig="405" w14:anchorId="021D42E6">
                      <v:shape id="_x0000_i1055" type="#_x0000_t75" style="width:62.25pt;height:20.25pt" o:ole="">
                        <v:imagedata r:id="rId70" o:title=""/>
                      </v:shape>
                      <o:OLEObject Type="Embed" ProgID="Equation.3" ShapeID="_x0000_i1055" DrawAspect="Content" ObjectID="_1841401917" r:id="rId71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. Заданы углы </w:t>
                  </w:r>
                  <w:r w:rsidR="0063179B">
                    <w:rPr>
                      <w:rFonts w:ascii="Times New Roman" w:hAnsi="Times New Roman"/>
                      <w:noProof/>
                      <w:position w:val="-6"/>
                      <w:sz w:val="24"/>
                      <w:szCs w:val="24"/>
                    </w:rPr>
                    <w:object w:dxaOrig="930" w:dyaOrig="405" w14:anchorId="379C166C">
                      <v:shape id="_x0000_i1056" type="#_x0000_t75" style="width:46.5pt;height:20.25pt" o:ole="">
                        <v:imagedata r:id="rId72" o:title=""/>
                      </v:shape>
                      <o:OLEObject Type="Embed" ProgID="Equation.3" ShapeID="_x0000_i1056" DrawAspect="Content" ObjectID="_1841401918" r:id="rId73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и </w:t>
                  </w:r>
                  <w:r w:rsidR="0063179B">
                    <w:rPr>
                      <w:rFonts w:ascii="Times New Roman" w:hAnsi="Times New Roman"/>
                      <w:noProof/>
                      <w:position w:val="-12"/>
                      <w:sz w:val="24"/>
                      <w:szCs w:val="24"/>
                    </w:rPr>
                    <w:object w:dxaOrig="990" w:dyaOrig="510" w14:anchorId="7A14EECC">
                      <v:shape id="_x0000_i1057" type="#_x0000_t75" style="width:49.5pt;height:25.5pt" o:ole="">
                        <v:imagedata r:id="rId74" o:title=""/>
                      </v:shape>
                      <o:OLEObject Type="Embed" ProgID="Equation.3" ShapeID="_x0000_i1057" DrawAspect="Content" ObjectID="_1841401919" r:id="rId75"/>
                    </w:object>
                  </w:r>
                  <w:r w:rsidR="0063179B">
                    <w:rPr>
                      <w:rFonts w:ascii="Times New Roman" w:hAnsi="Times New Roman"/>
                      <w:noProof/>
                      <w:sz w:val="24"/>
                      <w:szCs w:val="24"/>
                    </w:rPr>
                    <w:t xml:space="preserve"> между вертикалью и веревками АС и ВС соответственно.</w:t>
                  </w:r>
                </w:p>
                <w:p w14:paraId="629A684F" w14:textId="77777777" w:rsidR="0063179B" w:rsidRDefault="0063179B" w:rsidP="001E6D35">
                  <w:pPr>
                    <w:framePr w:hSpace="180" w:wrap="around" w:vAnchor="text" w:hAnchor="margin" w:x="216" w:y="161"/>
                    <w:spacing w:after="0" w:line="30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06AEA3A" w14:textId="77777777" w:rsidR="00745A0C" w:rsidRDefault="00745A0C" w:rsidP="00745A0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0A881BF" w14:textId="77777777" w:rsidR="00974B11" w:rsidRDefault="00974B11" w:rsidP="00974B1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Задания, выполняемые на экзамене</w:t>
            </w:r>
          </w:p>
          <w:p w14:paraId="1B864B97" w14:textId="77777777" w:rsidR="00974B11" w:rsidRDefault="00974B11" w:rsidP="00974B1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Трактор, двигаясь с ускорением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а=2м/с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горизонтальному участку пути, перемещает нагруженные сани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600кг.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Определить модуль силы тяги на крюке, если коэффициент трения скольжения саней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=0,05.</w:t>
            </w:r>
          </w:p>
          <w:p w14:paraId="0A0E931C" w14:textId="77777777" w:rsidR="004D2431" w:rsidRDefault="004D2431" w:rsidP="004D243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C2E55F0" w14:textId="77777777" w:rsidR="004D2431" w:rsidRDefault="004D2431" w:rsidP="004D2431">
            <w:pPr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Движение материальной точки массой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m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=8кг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происходит в горизонтальной плоскости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Оху </w:t>
            </w:r>
            <w:r>
              <w:rPr>
                <w:rFonts w:ascii="Times New Roman" w:hAnsi="Times New Roman"/>
                <w:sz w:val="20"/>
                <w:szCs w:val="20"/>
              </w:rPr>
              <w:t>согласно уравнениям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1020" w:dyaOrig="435" w14:anchorId="1019F67B">
                <v:shape id="_x0000_i1058" type="#_x0000_t75" style="width:51pt;height:21.75pt" o:ole="" fillcolor="window">
                  <v:imagedata r:id="rId76" o:title=""/>
                </v:shape>
                <o:OLEObject Type="Embed" ProgID="Equation.3" ShapeID="_x0000_i1058" DrawAspect="Content" ObjectID="_1841401920" r:id="rId77"/>
              </w:objec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>
              <w:rPr>
                <w:rFonts w:ascii="Times New Roman" w:hAnsi="Times New Roman"/>
                <w:b/>
                <w:i/>
                <w:position w:val="-10"/>
                <w:sz w:val="20"/>
                <w:szCs w:val="20"/>
              </w:rPr>
              <w:object w:dxaOrig="885" w:dyaOrig="420" w14:anchorId="4F119597">
                <v:shape id="_x0000_i1059" type="#_x0000_t75" style="width:44.25pt;height:21pt" o:ole="" fillcolor="window">
                  <v:imagedata r:id="rId78" o:title=""/>
                </v:shape>
                <o:OLEObject Type="Embed" ProgID="Equation.3" ShapeID="_x0000_i1059" DrawAspect="Content" ObjectID="_1841401921" r:id="rId79"/>
              </w:objec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Определить модуль равнодействующей всех сил, приложенных к точке в момент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=4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c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14:paraId="48A3BDF1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CBA93CD" w14:textId="77777777" w:rsidR="004D2431" w:rsidRDefault="004D2431" w:rsidP="004D243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lastRenderedPageBreak/>
              <w:t>Тело  движется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вниз по гладкой плоскости, которая наклонена под углом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α=60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vertAlign w:val="superscript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 горизонту. Определить модуль ускорения тела.</w:t>
            </w:r>
          </w:p>
          <w:p w14:paraId="2CC503BA" w14:textId="77777777" w:rsidR="0063179B" w:rsidRDefault="0063179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5B77DB7D" w14:textId="77777777" w:rsidR="0063179B" w:rsidRDefault="0063179B" w:rsidP="0063179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02C2659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58C7F94D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AB3D811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Вопросы для подготовки к </w:t>
      </w:r>
      <w:r w:rsidR="00A82473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</w:p>
    <w:p w14:paraId="3074B68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Сила. Система сил. Распределение сил.</w:t>
      </w:r>
    </w:p>
    <w:p w14:paraId="088B354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Аксиомы статики.</w:t>
      </w:r>
    </w:p>
    <w:p w14:paraId="5F87D5A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Пара сил.</w:t>
      </w:r>
    </w:p>
    <w:p w14:paraId="791B96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Проекция силы на ось и плоскость.</w:t>
      </w:r>
    </w:p>
    <w:p w14:paraId="3275D08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Момент сил относительно точки и относительно оси.</w:t>
      </w:r>
    </w:p>
    <w:p w14:paraId="6CCCB303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Момент пары сил.</w:t>
      </w:r>
    </w:p>
    <w:p w14:paraId="03FC65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Лемма о параллельном переносе силы.</w:t>
      </w:r>
    </w:p>
    <w:p w14:paraId="04C4A56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Основная теорема статики.</w:t>
      </w:r>
    </w:p>
    <w:p w14:paraId="070A753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Теорема Вариньона.</w:t>
      </w:r>
    </w:p>
    <w:p w14:paraId="374001D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10.Условия и уравнения равновесия произвольной пространственной системы сил.</w:t>
      </w:r>
    </w:p>
    <w:p w14:paraId="2D948CA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11.Равновесие при наличии трения скольжения.</w:t>
      </w:r>
    </w:p>
    <w:p w14:paraId="36E47E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12.Равновесие при наличии трения качения.</w:t>
      </w:r>
    </w:p>
    <w:p w14:paraId="76D483F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13.Центр параллельных сил. Центр тяжести.</w:t>
      </w:r>
    </w:p>
    <w:p w14:paraId="51D80B7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Векторный способ задания движения точки. Скорость и ускорение точки при векторном способе задания движения.</w:t>
      </w:r>
    </w:p>
    <w:p w14:paraId="683D125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Координатный способ задания движения точки. Скорость и ускорение точки при координатном способе задания движения точки.</w:t>
      </w:r>
    </w:p>
    <w:p w14:paraId="09F4CD2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Естественный способ задания движения точки. Скорость и ускорение точки при естественном способе задания движения.</w:t>
      </w:r>
    </w:p>
    <w:p w14:paraId="0F6FF4B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Поступательное движение твердого тела. Скорость и ускорение точек твердого тела при поступательном движении.</w:t>
      </w:r>
    </w:p>
    <w:p w14:paraId="550BE14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 вращательное движение твердого тела вокруг неподвижной оси. Угловая скорость и угловое ускорение.</w:t>
      </w:r>
    </w:p>
    <w:p w14:paraId="43CD4D1C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Линейная скорость и линейное ускорение точек твердого тела при его вращении вокруг неподвижной оси.</w:t>
      </w:r>
    </w:p>
    <w:p w14:paraId="3614047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20. Плоскопараллельное движение твердого тела. Уравнения плоскопараллельного движения. </w:t>
      </w:r>
    </w:p>
    <w:p w14:paraId="38FCF6A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Теорема о распределении скоростей точек твердого тела при плоскопараллельном движении.</w:t>
      </w:r>
    </w:p>
    <w:p w14:paraId="5B8FCDF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Мгновенный центр скоростей и способы его положения.</w:t>
      </w:r>
    </w:p>
    <w:p w14:paraId="36DE7B3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23.Теорема о проекциях скоростей двух точек плоской фигуры на прямую, соединяющую эти точки.</w:t>
      </w:r>
    </w:p>
    <w:p w14:paraId="102AB7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24.Теорема о распределении ускорений точек твердого тела при плоскопараллельном движении.</w:t>
      </w:r>
    </w:p>
    <w:p w14:paraId="51D0F87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25.Сложное движение точки. Понятие относительного, переносного и абсолютного движений точки.</w:t>
      </w:r>
    </w:p>
    <w:p w14:paraId="58D7B47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26.Теорема о сложении скоростей при сложном движении точки.</w:t>
      </w:r>
    </w:p>
    <w:p w14:paraId="6632C93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27.Теорема о сложении ускорений при сложном движении точки.</w:t>
      </w:r>
    </w:p>
    <w:p w14:paraId="455D2ABA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28.Кориолисово ускорение.</w:t>
      </w:r>
    </w:p>
    <w:p w14:paraId="223CF7D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Законы Ньютона.</w:t>
      </w:r>
    </w:p>
    <w:p w14:paraId="17FBC30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Основное уравнение динамики. Дифференциальные уравнения движения материальной точки.</w:t>
      </w:r>
    </w:p>
    <w:p w14:paraId="30759C91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Первая задача динамики.</w:t>
      </w:r>
    </w:p>
    <w:p w14:paraId="2B0422EB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Вторая задача динамики точки.</w:t>
      </w:r>
    </w:p>
    <w:p w14:paraId="58BC6C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Аналитическое решение второй задачи динамики точки при прямолинейном движении.</w:t>
      </w:r>
    </w:p>
    <w:p w14:paraId="4FA345B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Свободные колебания материальной точки. гармонические колебания.</w:t>
      </w:r>
    </w:p>
    <w:p w14:paraId="45B5DE1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Динамика относительного движения материальной точки. Силы инерции. Дифференциальные уравнения относительного движения материальной точки. Принцип относительности Галилея-Ньютона.</w:t>
      </w:r>
    </w:p>
    <w:p w14:paraId="6D15C7B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Механическая система. Масса системы. Центр масс и его координаты.</w:t>
      </w:r>
    </w:p>
    <w:p w14:paraId="779B6329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37. Моменты инерции относительно центра, оси. Теорема Гюйгенса-Штейнера.</w:t>
      </w:r>
    </w:p>
    <w:p w14:paraId="1F381834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38.Силы внешние и внутренние. Свойства внутренних сил.</w:t>
      </w:r>
    </w:p>
    <w:p w14:paraId="4605438E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39.Количество движения точки и системы.</w:t>
      </w:r>
    </w:p>
    <w:p w14:paraId="52FD6F0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40.Теорема об изменении количества движения. Закон сохранения количества движения.</w:t>
      </w:r>
    </w:p>
    <w:p w14:paraId="5F9A6F6F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41.Центр масс системы. Теорема о движении центра масс.</w:t>
      </w:r>
    </w:p>
    <w:p w14:paraId="42B1DF2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42.Момент количества движения точки и системы относительно центра и относительно оси.</w:t>
      </w:r>
    </w:p>
    <w:p w14:paraId="3CC9946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43.Теорема об изменении кинетического момента. Закон сохранения кинетического момента.</w:t>
      </w:r>
    </w:p>
    <w:p w14:paraId="1C4E519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44.Элементарная работа силы. Работа силы на конечном перемещении.</w:t>
      </w:r>
    </w:p>
    <w:p w14:paraId="039BD29D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45.Потенциальное силовое поле. Работа и потенциальная энергия.</w:t>
      </w:r>
    </w:p>
    <w:p w14:paraId="0BEB8796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46.Кинетическая энергия механической системы. Вычисление кинетической энергии твердого тела в различных случаях его движения.</w:t>
      </w:r>
    </w:p>
    <w:p w14:paraId="65BD41F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47.Теорема об изменении кинетической энергии.</w:t>
      </w:r>
    </w:p>
    <w:p w14:paraId="2898444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48.Закон сохранения механической энергии.</w:t>
      </w:r>
    </w:p>
    <w:p w14:paraId="747F0278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49.Принцип Даламбера.</w:t>
      </w:r>
    </w:p>
    <w:p w14:paraId="478EB0C7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50.Возможные перемещения. Возможная работа. Идеальные связи.</w:t>
      </w:r>
    </w:p>
    <w:p w14:paraId="48208D72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51.Принцип возможных перемещений.</w:t>
      </w:r>
    </w:p>
    <w:p w14:paraId="23DF2F6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52.Общее уравнение динамики.</w:t>
      </w:r>
    </w:p>
    <w:p w14:paraId="44292B00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53.Обобщенные координаты и обобщенные силы.</w:t>
      </w:r>
    </w:p>
    <w:p w14:paraId="7A637085" w14:textId="77777777" w:rsidR="0063179B" w:rsidRDefault="0063179B" w:rsidP="0063179B">
      <w:pPr>
        <w:tabs>
          <w:tab w:val="left" w:pos="2295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54.Уравнения Лагранжа второго рода.</w:t>
      </w:r>
    </w:p>
    <w:p w14:paraId="53E09022" w14:textId="77777777" w:rsidR="0063179B" w:rsidRDefault="0063179B" w:rsidP="006317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063EE4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FA7A92A" w14:textId="77777777" w:rsidR="0063179B" w:rsidRDefault="0063179B" w:rsidP="0063179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117F28" w14:textId="77777777" w:rsidR="0063179B" w:rsidRDefault="0063179B" w:rsidP="0063179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04805A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0D0B78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формирования оценок по выполнению тестовых заданий</w:t>
      </w:r>
    </w:p>
    <w:p w14:paraId="2D7DB87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(5 баллов) – высокий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100 – 90% от общего «веса» заданных тестовых вопросов.</w:t>
      </w:r>
    </w:p>
    <w:p w14:paraId="4B1B483C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(4 балла) – продвинутый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89 – 70% от общего «веса» заданных тестовых вопросов.</w:t>
      </w:r>
    </w:p>
    <w:p w14:paraId="70AF01CE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(3 балла) – базовый уровень формирования компетенции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69 – 50% от общего «веса» заданных тестовых вопросов.</w:t>
      </w:r>
    </w:p>
    <w:p w14:paraId="04E53E24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(0 баллов) – компетенция не сформирована – получают студенты с количеством баллов за правильные ответы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 тестовые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вопросы – менее 49% от общего «веса» заданных тестовых вопросов.</w:t>
      </w:r>
    </w:p>
    <w:p w14:paraId="698D99C2" w14:textId="77777777" w:rsidR="0063179B" w:rsidRDefault="0063179B" w:rsidP="0063179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 «Вес» тестового вопроса зависит от уровня его сложности. Процент баллов правильных ответов считается как отношение суммарного «веса» вопросов, но которые дан правильный ответ к общему «весу» всех вопросов теста. Таким образом, если студент ответил на половину вопросов, но все они легкие (с низким «весом»), порог в 50% не будет преодолён и засчитывается неудовлетворительный уровень компетенции.</w:t>
      </w:r>
    </w:p>
    <w:p w14:paraId="78508788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446C675D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0DC6377A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</w:t>
      </w:r>
      <w:r>
        <w:rPr>
          <w:rFonts w:ascii="Times New Roman" w:hAnsi="Times New Roman"/>
          <w:b/>
          <w:sz w:val="24"/>
          <w:szCs w:val="24"/>
        </w:rPr>
        <w:t xml:space="preserve">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84AEAE3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21B658" w14:textId="77777777" w:rsidR="00A82473" w:rsidRDefault="00A82473" w:rsidP="00A82473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15D2A6E" w14:textId="77777777" w:rsidR="00A82473" w:rsidRDefault="00A82473" w:rsidP="00A82473">
      <w:pPr>
        <w:autoSpaceDE w:val="0"/>
        <w:autoSpaceDN w:val="0"/>
        <w:adjustRightInd w:val="0"/>
        <w:spacing w:after="0" w:line="240" w:lineRule="auto"/>
        <w:ind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E319D57" w14:textId="77777777" w:rsidR="0063179B" w:rsidRDefault="0063179B" w:rsidP="0063179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068291E" w14:textId="77777777" w:rsidR="00644EBC" w:rsidRDefault="00644EBC" w:rsidP="00644EBC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76FE4920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44839A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1D96EC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D7C76D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AE874DE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D8433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D9845CA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5BA2CED" w14:textId="77777777" w:rsidR="00644EBC" w:rsidRDefault="00644EBC" w:rsidP="00644E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06E1B93" w14:textId="77777777" w:rsidR="0063179B" w:rsidRDefault="0063179B" w:rsidP="0063179B">
      <w:pPr>
        <w:shd w:val="clear" w:color="auto" w:fill="FFFFFF"/>
        <w:spacing w:after="0" w:line="30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2B24B1BE" w14:textId="77777777" w:rsidR="0063179B" w:rsidRDefault="0063179B" w:rsidP="0063179B">
      <w:pPr>
        <w:widowControl w:val="0"/>
        <w:autoSpaceDE w:val="0"/>
        <w:autoSpaceDN w:val="0"/>
        <w:adjustRightInd w:val="0"/>
        <w:spacing w:after="0" w:line="30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8F4708" w14:textId="320EFC67" w:rsidR="0063179B" w:rsidRDefault="0063179B" w:rsidP="00A82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63179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CEA2D" w14:textId="77777777" w:rsidR="003E4892" w:rsidRDefault="003E4892" w:rsidP="00EE3C25">
      <w:pPr>
        <w:spacing w:after="0" w:line="240" w:lineRule="auto"/>
      </w:pPr>
      <w:r>
        <w:separator/>
      </w:r>
    </w:p>
  </w:endnote>
  <w:endnote w:type="continuationSeparator" w:id="0">
    <w:p w14:paraId="1B6DE4C4" w14:textId="77777777" w:rsidR="003E4892" w:rsidRDefault="003E4892" w:rsidP="00EE3C25">
      <w:pPr>
        <w:spacing w:after="0" w:line="240" w:lineRule="auto"/>
      </w:pPr>
      <w:r>
        <w:continuationSeparator/>
      </w:r>
    </w:p>
  </w:endnote>
  <w:endnote w:type="continuationNotice" w:id="1">
    <w:p w14:paraId="7F1C0E5A" w14:textId="77777777" w:rsidR="003E4892" w:rsidRDefault="003E48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F9835" w14:textId="77777777" w:rsidR="003E4892" w:rsidRDefault="003E4892" w:rsidP="00EE3C25">
      <w:pPr>
        <w:spacing w:after="0" w:line="240" w:lineRule="auto"/>
      </w:pPr>
      <w:r>
        <w:separator/>
      </w:r>
    </w:p>
  </w:footnote>
  <w:footnote w:type="continuationSeparator" w:id="0">
    <w:p w14:paraId="7044BB62" w14:textId="77777777" w:rsidR="003E4892" w:rsidRDefault="003E4892" w:rsidP="00EE3C25">
      <w:pPr>
        <w:spacing w:after="0" w:line="240" w:lineRule="auto"/>
      </w:pPr>
      <w:r>
        <w:continuationSeparator/>
      </w:r>
    </w:p>
  </w:footnote>
  <w:footnote w:type="continuationNotice" w:id="1">
    <w:p w14:paraId="76D0124F" w14:textId="77777777" w:rsidR="003E4892" w:rsidRDefault="003E48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0F2667E"/>
    <w:multiLevelType w:val="hybridMultilevel"/>
    <w:tmpl w:val="772C3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EB301E"/>
    <w:multiLevelType w:val="hybridMultilevel"/>
    <w:tmpl w:val="B92A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DC4BF5"/>
    <w:multiLevelType w:val="hybridMultilevel"/>
    <w:tmpl w:val="6204A4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67B31C5D"/>
    <w:multiLevelType w:val="hybridMultilevel"/>
    <w:tmpl w:val="F244D2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39"/>
  </w:num>
  <w:num w:numId="9">
    <w:abstractNumId w:val="41"/>
  </w:num>
  <w:num w:numId="10">
    <w:abstractNumId w:val="37"/>
  </w:num>
  <w:num w:numId="11">
    <w:abstractNumId w:val="35"/>
  </w:num>
  <w:num w:numId="12">
    <w:abstractNumId w:val="11"/>
  </w:num>
  <w:num w:numId="13">
    <w:abstractNumId w:val="10"/>
  </w:num>
  <w:num w:numId="14">
    <w:abstractNumId w:val="38"/>
  </w:num>
  <w:num w:numId="15">
    <w:abstractNumId w:val="24"/>
  </w:num>
  <w:num w:numId="16">
    <w:abstractNumId w:val="42"/>
  </w:num>
  <w:num w:numId="17">
    <w:abstractNumId w:val="4"/>
  </w:num>
  <w:num w:numId="18">
    <w:abstractNumId w:val="22"/>
  </w:num>
  <w:num w:numId="19">
    <w:abstractNumId w:val="31"/>
  </w:num>
  <w:num w:numId="20">
    <w:abstractNumId w:val="7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3"/>
  </w:num>
  <w:num w:numId="30">
    <w:abstractNumId w:val="20"/>
  </w:num>
  <w:num w:numId="31">
    <w:abstractNumId w:val="19"/>
  </w:num>
  <w:num w:numId="32">
    <w:abstractNumId w:val="0"/>
  </w:num>
  <w:num w:numId="33">
    <w:abstractNumId w:val="6"/>
  </w:num>
  <w:num w:numId="34">
    <w:abstractNumId w:val="9"/>
  </w:num>
  <w:num w:numId="35">
    <w:abstractNumId w:val="15"/>
  </w:num>
  <w:num w:numId="36">
    <w:abstractNumId w:val="5"/>
  </w:num>
  <w:num w:numId="37">
    <w:abstractNumId w:val="8"/>
  </w:num>
  <w:num w:numId="38">
    <w:abstractNumId w:val="12"/>
  </w:num>
  <w:num w:numId="39">
    <w:abstractNumId w:val="18"/>
  </w:num>
  <w:num w:numId="40">
    <w:abstractNumId w:val="16"/>
  </w:num>
  <w:num w:numId="41">
    <w:abstractNumId w:val="27"/>
  </w:num>
  <w:num w:numId="42">
    <w:abstractNumId w:val="40"/>
  </w:num>
  <w:num w:numId="43">
    <w:abstractNumId w:val="17"/>
  </w:num>
  <w:num w:numId="44">
    <w:abstractNumId w:val="3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061"/>
    <w:rsid w:val="0000615C"/>
    <w:rsid w:val="00013C81"/>
    <w:rsid w:val="00013E21"/>
    <w:rsid w:val="00026163"/>
    <w:rsid w:val="000327BD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713D0"/>
    <w:rsid w:val="00082EE5"/>
    <w:rsid w:val="00091C47"/>
    <w:rsid w:val="0009397A"/>
    <w:rsid w:val="00094DA5"/>
    <w:rsid w:val="000A5D2F"/>
    <w:rsid w:val="000A72A6"/>
    <w:rsid w:val="000B1C71"/>
    <w:rsid w:val="000B710C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855"/>
    <w:rsid w:val="00112DB7"/>
    <w:rsid w:val="00114B32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3F08"/>
    <w:rsid w:val="001C5064"/>
    <w:rsid w:val="001C5C51"/>
    <w:rsid w:val="001D1DB8"/>
    <w:rsid w:val="001D6E64"/>
    <w:rsid w:val="001E037F"/>
    <w:rsid w:val="001E23E3"/>
    <w:rsid w:val="001E2846"/>
    <w:rsid w:val="001E6D35"/>
    <w:rsid w:val="001E7A5D"/>
    <w:rsid w:val="001E7EA4"/>
    <w:rsid w:val="00203464"/>
    <w:rsid w:val="002078E6"/>
    <w:rsid w:val="002103AC"/>
    <w:rsid w:val="002147CB"/>
    <w:rsid w:val="00215434"/>
    <w:rsid w:val="00216EF0"/>
    <w:rsid w:val="00224284"/>
    <w:rsid w:val="002252A1"/>
    <w:rsid w:val="00227B61"/>
    <w:rsid w:val="00232383"/>
    <w:rsid w:val="00234A95"/>
    <w:rsid w:val="0024041C"/>
    <w:rsid w:val="002429A4"/>
    <w:rsid w:val="002474F3"/>
    <w:rsid w:val="00247500"/>
    <w:rsid w:val="00257136"/>
    <w:rsid w:val="002578BA"/>
    <w:rsid w:val="0026352D"/>
    <w:rsid w:val="002651B1"/>
    <w:rsid w:val="00273EA4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5622"/>
    <w:rsid w:val="0030661C"/>
    <w:rsid w:val="00306FC3"/>
    <w:rsid w:val="00307025"/>
    <w:rsid w:val="003265C2"/>
    <w:rsid w:val="0034217B"/>
    <w:rsid w:val="0034463F"/>
    <w:rsid w:val="0035020D"/>
    <w:rsid w:val="00360E46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912B7"/>
    <w:rsid w:val="003A00D2"/>
    <w:rsid w:val="003A417D"/>
    <w:rsid w:val="003A5ED2"/>
    <w:rsid w:val="003B00CE"/>
    <w:rsid w:val="003B110B"/>
    <w:rsid w:val="003E4892"/>
    <w:rsid w:val="003F79CB"/>
    <w:rsid w:val="003F7D8A"/>
    <w:rsid w:val="00400BCD"/>
    <w:rsid w:val="00411921"/>
    <w:rsid w:val="00415A3E"/>
    <w:rsid w:val="00423226"/>
    <w:rsid w:val="00423FCE"/>
    <w:rsid w:val="004244A7"/>
    <w:rsid w:val="004343CD"/>
    <w:rsid w:val="00434910"/>
    <w:rsid w:val="00436935"/>
    <w:rsid w:val="00445513"/>
    <w:rsid w:val="004535FB"/>
    <w:rsid w:val="0045692D"/>
    <w:rsid w:val="004577F0"/>
    <w:rsid w:val="0045794E"/>
    <w:rsid w:val="00473BDF"/>
    <w:rsid w:val="0047463C"/>
    <w:rsid w:val="0047599B"/>
    <w:rsid w:val="004765F4"/>
    <w:rsid w:val="00481535"/>
    <w:rsid w:val="00487108"/>
    <w:rsid w:val="00493389"/>
    <w:rsid w:val="004A1B64"/>
    <w:rsid w:val="004B007E"/>
    <w:rsid w:val="004C026B"/>
    <w:rsid w:val="004D2431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4A38"/>
    <w:rsid w:val="00524B8A"/>
    <w:rsid w:val="00531F55"/>
    <w:rsid w:val="0053335C"/>
    <w:rsid w:val="00544B2D"/>
    <w:rsid w:val="00556FA4"/>
    <w:rsid w:val="00560597"/>
    <w:rsid w:val="00566887"/>
    <w:rsid w:val="00567DFC"/>
    <w:rsid w:val="00580FBA"/>
    <w:rsid w:val="00595E13"/>
    <w:rsid w:val="00597061"/>
    <w:rsid w:val="005970E4"/>
    <w:rsid w:val="005A5624"/>
    <w:rsid w:val="005A5D95"/>
    <w:rsid w:val="005B1F69"/>
    <w:rsid w:val="005B2CE6"/>
    <w:rsid w:val="005B2E48"/>
    <w:rsid w:val="005C143D"/>
    <w:rsid w:val="005C36E4"/>
    <w:rsid w:val="005C6B9B"/>
    <w:rsid w:val="005E6CF1"/>
    <w:rsid w:val="005F17C8"/>
    <w:rsid w:val="005F2A8E"/>
    <w:rsid w:val="005F58CA"/>
    <w:rsid w:val="0060281C"/>
    <w:rsid w:val="00605416"/>
    <w:rsid w:val="00612CE0"/>
    <w:rsid w:val="0063179B"/>
    <w:rsid w:val="00632314"/>
    <w:rsid w:val="006378AD"/>
    <w:rsid w:val="00637F31"/>
    <w:rsid w:val="00644EBC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063A"/>
    <w:rsid w:val="00693980"/>
    <w:rsid w:val="006946C7"/>
    <w:rsid w:val="0069718F"/>
    <w:rsid w:val="006B10C2"/>
    <w:rsid w:val="006B1336"/>
    <w:rsid w:val="006B2880"/>
    <w:rsid w:val="006B2D36"/>
    <w:rsid w:val="006B2FB2"/>
    <w:rsid w:val="006B4197"/>
    <w:rsid w:val="006B7AAC"/>
    <w:rsid w:val="006B7DF9"/>
    <w:rsid w:val="006D0BE1"/>
    <w:rsid w:val="006D31B0"/>
    <w:rsid w:val="006E1BE3"/>
    <w:rsid w:val="006E248A"/>
    <w:rsid w:val="006E7601"/>
    <w:rsid w:val="006F4AB1"/>
    <w:rsid w:val="006F60A2"/>
    <w:rsid w:val="00702647"/>
    <w:rsid w:val="00707255"/>
    <w:rsid w:val="00707A71"/>
    <w:rsid w:val="00715F1D"/>
    <w:rsid w:val="00717AE0"/>
    <w:rsid w:val="0073165A"/>
    <w:rsid w:val="007340D3"/>
    <w:rsid w:val="00734914"/>
    <w:rsid w:val="007419C7"/>
    <w:rsid w:val="00742951"/>
    <w:rsid w:val="00742D94"/>
    <w:rsid w:val="00745A0C"/>
    <w:rsid w:val="00760BD1"/>
    <w:rsid w:val="00761A16"/>
    <w:rsid w:val="00775E60"/>
    <w:rsid w:val="0078148A"/>
    <w:rsid w:val="00781780"/>
    <w:rsid w:val="00796F16"/>
    <w:rsid w:val="007A5DF7"/>
    <w:rsid w:val="007A6B8D"/>
    <w:rsid w:val="007A78EC"/>
    <w:rsid w:val="007B3908"/>
    <w:rsid w:val="007B5FCA"/>
    <w:rsid w:val="007B6D87"/>
    <w:rsid w:val="007B7D22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4B11"/>
    <w:rsid w:val="0097755D"/>
    <w:rsid w:val="00990BDE"/>
    <w:rsid w:val="00992F35"/>
    <w:rsid w:val="00995B55"/>
    <w:rsid w:val="009A0A87"/>
    <w:rsid w:val="009A3139"/>
    <w:rsid w:val="009A76A9"/>
    <w:rsid w:val="009B0AE0"/>
    <w:rsid w:val="009B4FAE"/>
    <w:rsid w:val="009C0F82"/>
    <w:rsid w:val="009D3683"/>
    <w:rsid w:val="009D3F9A"/>
    <w:rsid w:val="009D42A4"/>
    <w:rsid w:val="009D5A76"/>
    <w:rsid w:val="009E1016"/>
    <w:rsid w:val="009F2E34"/>
    <w:rsid w:val="00A30F9C"/>
    <w:rsid w:val="00A3570A"/>
    <w:rsid w:val="00A441EE"/>
    <w:rsid w:val="00A44BE0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473"/>
    <w:rsid w:val="00A83A69"/>
    <w:rsid w:val="00A87ED9"/>
    <w:rsid w:val="00A915DC"/>
    <w:rsid w:val="00A918AF"/>
    <w:rsid w:val="00A96819"/>
    <w:rsid w:val="00AA2DCC"/>
    <w:rsid w:val="00AA4D86"/>
    <w:rsid w:val="00AA5E7B"/>
    <w:rsid w:val="00AA7D5E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D82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213"/>
    <w:rsid w:val="00B910B1"/>
    <w:rsid w:val="00B91957"/>
    <w:rsid w:val="00B93093"/>
    <w:rsid w:val="00BA124B"/>
    <w:rsid w:val="00BC072F"/>
    <w:rsid w:val="00BC0C33"/>
    <w:rsid w:val="00BC3400"/>
    <w:rsid w:val="00BC39C2"/>
    <w:rsid w:val="00BE1A51"/>
    <w:rsid w:val="00BE767D"/>
    <w:rsid w:val="00BE7E60"/>
    <w:rsid w:val="00BF2027"/>
    <w:rsid w:val="00BF4366"/>
    <w:rsid w:val="00C10FBC"/>
    <w:rsid w:val="00C114D6"/>
    <w:rsid w:val="00C271B0"/>
    <w:rsid w:val="00C300D8"/>
    <w:rsid w:val="00C33D6D"/>
    <w:rsid w:val="00C4415E"/>
    <w:rsid w:val="00C51A8F"/>
    <w:rsid w:val="00C62C16"/>
    <w:rsid w:val="00C6693B"/>
    <w:rsid w:val="00C7490E"/>
    <w:rsid w:val="00C851CE"/>
    <w:rsid w:val="00C86664"/>
    <w:rsid w:val="00C86E60"/>
    <w:rsid w:val="00C87332"/>
    <w:rsid w:val="00C877D7"/>
    <w:rsid w:val="00C9361B"/>
    <w:rsid w:val="00C96D18"/>
    <w:rsid w:val="00CA2875"/>
    <w:rsid w:val="00CC04FF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07DBA"/>
    <w:rsid w:val="00D15C38"/>
    <w:rsid w:val="00D27EB0"/>
    <w:rsid w:val="00D435AD"/>
    <w:rsid w:val="00D43EED"/>
    <w:rsid w:val="00D536F4"/>
    <w:rsid w:val="00D54F2E"/>
    <w:rsid w:val="00D61D30"/>
    <w:rsid w:val="00D739D8"/>
    <w:rsid w:val="00D84B8D"/>
    <w:rsid w:val="00D90422"/>
    <w:rsid w:val="00D9292E"/>
    <w:rsid w:val="00D933E7"/>
    <w:rsid w:val="00DA19F6"/>
    <w:rsid w:val="00DB401C"/>
    <w:rsid w:val="00DB4A30"/>
    <w:rsid w:val="00DB7B1A"/>
    <w:rsid w:val="00DC548F"/>
    <w:rsid w:val="00DC664F"/>
    <w:rsid w:val="00DD10AB"/>
    <w:rsid w:val="00DD16C7"/>
    <w:rsid w:val="00DD2480"/>
    <w:rsid w:val="00DE0517"/>
    <w:rsid w:val="00DF08F3"/>
    <w:rsid w:val="00E004C4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B75CD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10A4"/>
    <w:rsid w:val="00F44E7E"/>
    <w:rsid w:val="00F460A1"/>
    <w:rsid w:val="00F545A4"/>
    <w:rsid w:val="00F55D85"/>
    <w:rsid w:val="00F60458"/>
    <w:rsid w:val="00F66422"/>
    <w:rsid w:val="00F67470"/>
    <w:rsid w:val="00F77390"/>
    <w:rsid w:val="00F82C81"/>
    <w:rsid w:val="00F96ECB"/>
    <w:rsid w:val="00FA17D5"/>
    <w:rsid w:val="00FB6084"/>
    <w:rsid w:val="00FC7A2E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4:docId w14:val="34FC64F8"/>
  <w15:docId w15:val="{9A7A31BD-F024-4F54-916F-4EF088CC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0FBC"/>
  </w:style>
  <w:style w:type="paragraph" w:styleId="1">
    <w:name w:val="heading 1"/>
    <w:basedOn w:val="a"/>
    <w:next w:val="a"/>
    <w:link w:val="10"/>
    <w:uiPriority w:val="9"/>
    <w:qFormat/>
    <w:rsid w:val="001E6D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Абзац списка1"/>
    <w:basedOn w:val="a"/>
    <w:rsid w:val="00F44E7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E6D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7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8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5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hyperlink" Target="http://do.samgups.ru/moodle/" TargetMode="External"/><Relationship Id="rId51" Type="http://schemas.openxmlformats.org/officeDocument/2006/relationships/oleObject" Target="embeddings/oleObject21.bin"/><Relationship Id="rId72" Type="http://schemas.openxmlformats.org/officeDocument/2006/relationships/image" Target="media/image33.wmf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6.wmf"/><Relationship Id="rId8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967F44F5-9AB5-46A1-A986-9DCFA2D6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10</Pages>
  <Words>2578</Words>
  <Characters>14700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20</cp:revision>
  <cp:lastPrinted>2021-03-09T09:33:00Z</cp:lastPrinted>
  <dcterms:created xsi:type="dcterms:W3CDTF">2021-03-15T07:08:00Z</dcterms:created>
  <dcterms:modified xsi:type="dcterms:W3CDTF">2026-05-27T11:44:00Z</dcterms:modified>
</cp:coreProperties>
</file>